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EB" w:rsidRDefault="001417EB" w:rsidP="001417EB">
      <w:pPr>
        <w:jc w:val="center"/>
        <w:rPr>
          <w:b/>
          <w:sz w:val="28"/>
          <w:szCs w:val="28"/>
        </w:rPr>
      </w:pPr>
    </w:p>
    <w:p w:rsidR="00A951C3" w:rsidRDefault="00A951C3" w:rsidP="00A951C3">
      <w:pPr>
        <w:ind w:left="-360" w:firstLine="360"/>
        <w:jc w:val="center"/>
        <w:rPr>
          <w:b/>
          <w:sz w:val="28"/>
          <w:szCs w:val="28"/>
        </w:rPr>
      </w:pPr>
      <w:r>
        <w:rPr>
          <w:b/>
          <w:sz w:val="28"/>
          <w:szCs w:val="28"/>
        </w:rPr>
        <w:t>АДМИНИСТРАЦИЯ</w:t>
      </w:r>
    </w:p>
    <w:p w:rsidR="00A951C3" w:rsidRDefault="000F0266" w:rsidP="005136F3">
      <w:pPr>
        <w:ind w:left="-360" w:firstLine="360"/>
        <w:jc w:val="center"/>
        <w:rPr>
          <w:b/>
          <w:sz w:val="28"/>
          <w:szCs w:val="28"/>
        </w:rPr>
      </w:pPr>
      <w:r>
        <w:rPr>
          <w:b/>
          <w:sz w:val="28"/>
          <w:szCs w:val="28"/>
        </w:rPr>
        <w:t>ГУСТОМОЙСКОГО</w:t>
      </w:r>
      <w:r w:rsidR="00A951C3">
        <w:rPr>
          <w:b/>
          <w:sz w:val="28"/>
          <w:szCs w:val="28"/>
        </w:rPr>
        <w:t xml:space="preserve"> СЕЛЬСОВЕТА</w:t>
      </w:r>
    </w:p>
    <w:p w:rsidR="00A951C3" w:rsidRDefault="00A951C3" w:rsidP="00A951C3">
      <w:pPr>
        <w:tabs>
          <w:tab w:val="left" w:pos="1140"/>
        </w:tabs>
        <w:jc w:val="center"/>
        <w:rPr>
          <w:b/>
          <w:sz w:val="28"/>
          <w:szCs w:val="28"/>
        </w:rPr>
      </w:pPr>
      <w:r>
        <w:rPr>
          <w:b/>
          <w:sz w:val="28"/>
          <w:szCs w:val="28"/>
        </w:rPr>
        <w:t>ЛЬГОВСКОГО РАЙОНА КУРСКОЙ ОБЛАСТИ</w:t>
      </w:r>
    </w:p>
    <w:p w:rsidR="00A951C3" w:rsidRDefault="00A951C3" w:rsidP="00A951C3">
      <w:pPr>
        <w:tabs>
          <w:tab w:val="left" w:pos="1140"/>
        </w:tabs>
        <w:jc w:val="center"/>
        <w:rPr>
          <w:b/>
          <w:sz w:val="28"/>
          <w:szCs w:val="28"/>
        </w:rPr>
      </w:pPr>
    </w:p>
    <w:p w:rsidR="00A951C3" w:rsidRDefault="00A951C3" w:rsidP="00A951C3">
      <w:pPr>
        <w:tabs>
          <w:tab w:val="left" w:pos="1140"/>
        </w:tabs>
        <w:jc w:val="center"/>
        <w:rPr>
          <w:b/>
          <w:sz w:val="28"/>
          <w:szCs w:val="28"/>
        </w:rPr>
      </w:pPr>
      <w:r>
        <w:rPr>
          <w:b/>
          <w:sz w:val="28"/>
          <w:szCs w:val="28"/>
        </w:rPr>
        <w:t xml:space="preserve">ПОСТАНОВЛЕНИЕ </w:t>
      </w:r>
    </w:p>
    <w:p w:rsidR="00A951C3" w:rsidRDefault="00A951C3" w:rsidP="00A951C3">
      <w:pPr>
        <w:tabs>
          <w:tab w:val="left" w:pos="1140"/>
        </w:tabs>
        <w:jc w:val="center"/>
        <w:rPr>
          <w:b/>
          <w:sz w:val="28"/>
          <w:szCs w:val="28"/>
        </w:rPr>
      </w:pPr>
    </w:p>
    <w:p w:rsidR="00A951C3" w:rsidRPr="00A1117A" w:rsidRDefault="00A1117A" w:rsidP="00A951C3">
      <w:pPr>
        <w:rPr>
          <w:b/>
        </w:rPr>
      </w:pPr>
      <w:r w:rsidRPr="00A1117A">
        <w:rPr>
          <w:b/>
        </w:rPr>
        <w:t xml:space="preserve">От    </w:t>
      </w:r>
      <w:r w:rsidR="00A77321">
        <w:rPr>
          <w:b/>
        </w:rPr>
        <w:t>13 октября</w:t>
      </w:r>
      <w:r w:rsidR="00A951C3" w:rsidRPr="00A1117A">
        <w:rPr>
          <w:b/>
        </w:rPr>
        <w:t xml:space="preserve"> 2017 г.                                            </w:t>
      </w:r>
      <w:r w:rsidRPr="00A1117A">
        <w:rPr>
          <w:b/>
        </w:rPr>
        <w:t xml:space="preserve">                           № </w:t>
      </w:r>
      <w:r w:rsidR="00A77321">
        <w:rPr>
          <w:b/>
        </w:rPr>
        <w:t>133-1</w:t>
      </w:r>
    </w:p>
    <w:p w:rsidR="00A951C3" w:rsidRDefault="00A951C3" w:rsidP="00A951C3">
      <w:pPr>
        <w:jc w:val="center"/>
        <w:rPr>
          <w:rFonts w:ascii="Arial" w:hAnsi="Arial"/>
          <w:b/>
          <w:bCs/>
          <w:sz w:val="32"/>
          <w:szCs w:val="32"/>
        </w:rPr>
      </w:pPr>
    </w:p>
    <w:p w:rsidR="00A951C3" w:rsidRDefault="00A951C3" w:rsidP="001417EB">
      <w:pPr>
        <w:jc w:val="center"/>
        <w:rPr>
          <w:sz w:val="28"/>
          <w:szCs w:val="28"/>
        </w:rPr>
      </w:pPr>
    </w:p>
    <w:p w:rsidR="00315E89" w:rsidRDefault="00315E89" w:rsidP="001417EB">
      <w:pPr>
        <w:jc w:val="both"/>
        <w:rPr>
          <w:sz w:val="28"/>
          <w:szCs w:val="28"/>
        </w:rPr>
      </w:pPr>
    </w:p>
    <w:p w:rsidR="00315E89" w:rsidRPr="00315E89" w:rsidRDefault="00315E89" w:rsidP="00315E89">
      <w:pPr>
        <w:rPr>
          <w:b/>
          <w:sz w:val="28"/>
          <w:szCs w:val="28"/>
        </w:rPr>
      </w:pPr>
      <w:r w:rsidRPr="00315E89">
        <w:rPr>
          <w:b/>
          <w:sz w:val="28"/>
          <w:szCs w:val="28"/>
        </w:rPr>
        <w:t xml:space="preserve">Об утверждении порядка осуществления </w:t>
      </w:r>
    </w:p>
    <w:p w:rsidR="00315E89" w:rsidRPr="00315E89" w:rsidRDefault="00315E89" w:rsidP="00315E89">
      <w:pPr>
        <w:rPr>
          <w:b/>
          <w:sz w:val="28"/>
          <w:szCs w:val="28"/>
        </w:rPr>
      </w:pPr>
      <w:r w:rsidRPr="00315E89">
        <w:rPr>
          <w:b/>
          <w:sz w:val="28"/>
          <w:szCs w:val="28"/>
        </w:rPr>
        <w:t>ведомственного контроля в сфере закупок</w:t>
      </w:r>
    </w:p>
    <w:p w:rsidR="00315E89" w:rsidRPr="00315E89" w:rsidRDefault="00315E89" w:rsidP="00315E89">
      <w:pPr>
        <w:rPr>
          <w:sz w:val="28"/>
          <w:szCs w:val="28"/>
        </w:rPr>
      </w:pPr>
    </w:p>
    <w:p w:rsidR="00315E89" w:rsidRPr="00E90881" w:rsidRDefault="00315E89" w:rsidP="00315E89">
      <w:pPr>
        <w:pStyle w:val="10"/>
        <w:shd w:val="clear" w:color="auto" w:fill="auto"/>
        <w:spacing w:before="0" w:after="119"/>
        <w:ind w:left="120" w:right="100" w:firstLine="600"/>
        <w:rPr>
          <w:color w:val="000000"/>
          <w:sz w:val="28"/>
          <w:szCs w:val="28"/>
        </w:rPr>
      </w:pPr>
      <w:r w:rsidRPr="00E90881">
        <w:rPr>
          <w:sz w:val="28"/>
          <w:szCs w:val="28"/>
        </w:rPr>
        <w:t>В соответствии со статьей 100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r w:rsidRPr="00E90881">
        <w:rPr>
          <w:color w:val="000000"/>
          <w:sz w:val="28"/>
          <w:szCs w:val="28"/>
        </w:rPr>
        <w:t xml:space="preserve"> Администрация </w:t>
      </w:r>
      <w:r w:rsidR="000F0266">
        <w:rPr>
          <w:color w:val="000000"/>
          <w:sz w:val="28"/>
          <w:szCs w:val="28"/>
        </w:rPr>
        <w:t>Густомойского</w:t>
      </w:r>
      <w:r w:rsidRPr="00E90881">
        <w:rPr>
          <w:color w:val="000000"/>
          <w:sz w:val="28"/>
          <w:szCs w:val="28"/>
        </w:rPr>
        <w:t xml:space="preserve"> сельсовета Льговского района Курской области</w:t>
      </w:r>
    </w:p>
    <w:p w:rsidR="00315E89" w:rsidRPr="00E90881" w:rsidRDefault="00315E89" w:rsidP="00315E89">
      <w:pPr>
        <w:pStyle w:val="60"/>
        <w:shd w:val="clear" w:color="auto" w:fill="auto"/>
        <w:tabs>
          <w:tab w:val="left" w:pos="6930"/>
        </w:tabs>
        <w:spacing w:before="0" w:after="269" w:line="240" w:lineRule="auto"/>
        <w:jc w:val="both"/>
        <w:rPr>
          <w:sz w:val="28"/>
          <w:szCs w:val="28"/>
        </w:rPr>
      </w:pPr>
      <w:r w:rsidRPr="00E90881">
        <w:rPr>
          <w:color w:val="000000"/>
          <w:sz w:val="28"/>
          <w:szCs w:val="28"/>
        </w:rPr>
        <w:t>ПОСТАНОВЛЯЕТ:</w:t>
      </w:r>
      <w:r w:rsidRPr="00E90881">
        <w:rPr>
          <w:color w:val="000000"/>
          <w:sz w:val="28"/>
          <w:szCs w:val="28"/>
        </w:rPr>
        <w:tab/>
      </w:r>
    </w:p>
    <w:p w:rsidR="00315E89" w:rsidRPr="00E90881" w:rsidRDefault="00315E89" w:rsidP="000F0266">
      <w:pPr>
        <w:jc w:val="both"/>
        <w:rPr>
          <w:sz w:val="28"/>
          <w:szCs w:val="28"/>
        </w:rPr>
      </w:pPr>
      <w:r w:rsidRPr="00E90881">
        <w:rPr>
          <w:sz w:val="28"/>
          <w:szCs w:val="28"/>
        </w:rPr>
        <w:t>1. Утвердить прилагаемый Порядок осуществления ведомственного контроля в сфере закупок товаров, работ, услуг для подведомственных заказчиков.</w:t>
      </w:r>
    </w:p>
    <w:p w:rsidR="00315E89" w:rsidRPr="00E90881" w:rsidRDefault="00315E89" w:rsidP="000F0266">
      <w:pPr>
        <w:jc w:val="both"/>
        <w:rPr>
          <w:sz w:val="28"/>
          <w:szCs w:val="28"/>
        </w:rPr>
      </w:pPr>
    </w:p>
    <w:p w:rsidR="00315E89" w:rsidRPr="00E90881" w:rsidRDefault="00315E89" w:rsidP="000F0266">
      <w:pPr>
        <w:jc w:val="both"/>
        <w:rPr>
          <w:sz w:val="28"/>
          <w:szCs w:val="28"/>
        </w:rPr>
      </w:pPr>
      <w:r w:rsidRPr="00E90881">
        <w:rPr>
          <w:sz w:val="28"/>
          <w:szCs w:val="28"/>
        </w:rPr>
        <w:t xml:space="preserve">2. Установить, что органом ведомственного контроля в сфере закупок товаров, работ, услуг для подведомственных заказчиков является отраслевой орган Администрации </w:t>
      </w:r>
      <w:r w:rsidR="000F0266">
        <w:rPr>
          <w:sz w:val="28"/>
          <w:szCs w:val="28"/>
        </w:rPr>
        <w:t>Густомойского</w:t>
      </w:r>
      <w:r w:rsidRPr="00E90881">
        <w:rPr>
          <w:sz w:val="28"/>
          <w:szCs w:val="28"/>
        </w:rPr>
        <w:t xml:space="preserve"> сельсовета Льговского района   в отношении </w:t>
      </w:r>
      <w:proofErr w:type="spellStart"/>
      <w:r w:rsidRPr="00E90881">
        <w:rPr>
          <w:sz w:val="28"/>
          <w:szCs w:val="28"/>
        </w:rPr>
        <w:t>подведомственых</w:t>
      </w:r>
      <w:proofErr w:type="spellEnd"/>
      <w:r w:rsidRPr="00E90881">
        <w:rPr>
          <w:sz w:val="28"/>
          <w:szCs w:val="28"/>
        </w:rPr>
        <w:t xml:space="preserve"> муниципальных учреждений.</w:t>
      </w:r>
    </w:p>
    <w:p w:rsidR="00315E89" w:rsidRPr="00E90881" w:rsidRDefault="00315E89" w:rsidP="000F0266">
      <w:pPr>
        <w:jc w:val="both"/>
        <w:rPr>
          <w:sz w:val="28"/>
          <w:szCs w:val="28"/>
        </w:rPr>
      </w:pPr>
    </w:p>
    <w:p w:rsidR="00315E89" w:rsidRPr="00E90881" w:rsidRDefault="00315E89" w:rsidP="000F0266">
      <w:pPr>
        <w:jc w:val="both"/>
        <w:rPr>
          <w:sz w:val="28"/>
          <w:szCs w:val="28"/>
        </w:rPr>
      </w:pPr>
      <w:r w:rsidRPr="00E90881">
        <w:rPr>
          <w:sz w:val="28"/>
          <w:szCs w:val="28"/>
        </w:rPr>
        <w:t>3. Настоящее постановление вступает в силу со дня подписания.</w:t>
      </w:r>
    </w:p>
    <w:p w:rsidR="00315E89" w:rsidRPr="00E90881" w:rsidRDefault="00315E89" w:rsidP="000F0266">
      <w:pPr>
        <w:jc w:val="both"/>
        <w:rPr>
          <w:sz w:val="28"/>
          <w:szCs w:val="28"/>
        </w:rPr>
      </w:pPr>
    </w:p>
    <w:p w:rsidR="001417EB" w:rsidRPr="00E90881" w:rsidRDefault="00315E89" w:rsidP="000F0266">
      <w:pPr>
        <w:jc w:val="both"/>
        <w:rPr>
          <w:sz w:val="28"/>
          <w:szCs w:val="28"/>
        </w:rPr>
      </w:pPr>
      <w:r w:rsidRPr="00E90881">
        <w:rPr>
          <w:sz w:val="28"/>
          <w:szCs w:val="28"/>
        </w:rPr>
        <w:t>4. Настоящее постановление подлежит размещению на официальном сайте   в информационно-телек</w:t>
      </w:r>
      <w:r w:rsidR="000B6F60" w:rsidRPr="00E90881">
        <w:rPr>
          <w:sz w:val="28"/>
          <w:szCs w:val="28"/>
        </w:rPr>
        <w:t>оммуникационной сети "Интернет"</w:t>
      </w:r>
      <w:r w:rsidR="001417EB" w:rsidRPr="00E90881">
        <w:rPr>
          <w:sz w:val="28"/>
          <w:szCs w:val="28"/>
        </w:rPr>
        <w:t xml:space="preserve"> администрации </w:t>
      </w:r>
      <w:r w:rsidR="000F0266">
        <w:rPr>
          <w:sz w:val="28"/>
          <w:szCs w:val="28"/>
        </w:rPr>
        <w:t>Густомойского</w:t>
      </w:r>
      <w:r w:rsidR="000B6F60" w:rsidRPr="00E90881">
        <w:rPr>
          <w:sz w:val="28"/>
          <w:szCs w:val="28"/>
        </w:rPr>
        <w:t xml:space="preserve"> </w:t>
      </w:r>
      <w:r w:rsidR="00003FDF" w:rsidRPr="00E90881">
        <w:rPr>
          <w:sz w:val="28"/>
          <w:szCs w:val="28"/>
        </w:rPr>
        <w:t>сельсовета</w:t>
      </w:r>
      <w:r w:rsidR="000B6F60" w:rsidRPr="00E90881">
        <w:rPr>
          <w:sz w:val="28"/>
          <w:szCs w:val="28"/>
        </w:rPr>
        <w:t xml:space="preserve"> </w:t>
      </w:r>
      <w:r w:rsidR="00003FDF" w:rsidRPr="00E90881">
        <w:rPr>
          <w:sz w:val="28"/>
          <w:szCs w:val="28"/>
        </w:rPr>
        <w:t>Льговского района</w:t>
      </w:r>
      <w:r w:rsidR="001417EB" w:rsidRPr="00E90881">
        <w:rPr>
          <w:sz w:val="28"/>
          <w:szCs w:val="28"/>
        </w:rPr>
        <w:t>.</w:t>
      </w:r>
    </w:p>
    <w:p w:rsidR="00A53E9C" w:rsidRPr="00E90881" w:rsidRDefault="00A53E9C" w:rsidP="000F0266">
      <w:pPr>
        <w:suppressAutoHyphens/>
        <w:jc w:val="both"/>
        <w:rPr>
          <w:sz w:val="28"/>
          <w:szCs w:val="28"/>
        </w:rPr>
      </w:pPr>
    </w:p>
    <w:p w:rsidR="00026BA9" w:rsidRPr="00E90881" w:rsidRDefault="00026BA9" w:rsidP="00841FC3">
      <w:pPr>
        <w:suppressAutoHyphens/>
        <w:jc w:val="both"/>
        <w:rPr>
          <w:sz w:val="28"/>
          <w:szCs w:val="28"/>
        </w:rPr>
      </w:pPr>
    </w:p>
    <w:p w:rsidR="00315E89" w:rsidRPr="00E90881" w:rsidRDefault="00315E89" w:rsidP="00841FC3">
      <w:pPr>
        <w:suppressAutoHyphens/>
        <w:jc w:val="both"/>
        <w:rPr>
          <w:sz w:val="28"/>
          <w:szCs w:val="28"/>
        </w:rPr>
      </w:pPr>
    </w:p>
    <w:p w:rsidR="00315E89" w:rsidRDefault="00315E89" w:rsidP="00841FC3">
      <w:pPr>
        <w:suppressAutoHyphens/>
        <w:jc w:val="both"/>
        <w:rPr>
          <w:sz w:val="28"/>
          <w:szCs w:val="28"/>
        </w:rPr>
      </w:pPr>
    </w:p>
    <w:p w:rsidR="00315E89" w:rsidRDefault="00315E89" w:rsidP="00841FC3">
      <w:pPr>
        <w:suppressAutoHyphens/>
        <w:jc w:val="both"/>
        <w:rPr>
          <w:sz w:val="28"/>
          <w:szCs w:val="28"/>
        </w:rPr>
      </w:pPr>
    </w:p>
    <w:p w:rsidR="00A1117A" w:rsidRDefault="002C6FD0" w:rsidP="00E90881">
      <w:pPr>
        <w:suppressAutoHyphens/>
        <w:jc w:val="both"/>
        <w:rPr>
          <w:sz w:val="28"/>
          <w:szCs w:val="28"/>
        </w:rPr>
      </w:pPr>
      <w:r>
        <w:rPr>
          <w:sz w:val="28"/>
          <w:szCs w:val="28"/>
        </w:rPr>
        <w:t xml:space="preserve">Глава </w:t>
      </w:r>
      <w:r w:rsidR="000F0266">
        <w:rPr>
          <w:sz w:val="28"/>
          <w:szCs w:val="28"/>
        </w:rPr>
        <w:t>Густомойского</w:t>
      </w:r>
      <w:r w:rsidR="00003FDF">
        <w:rPr>
          <w:sz w:val="28"/>
          <w:szCs w:val="28"/>
        </w:rPr>
        <w:t xml:space="preserve"> сельсовета</w:t>
      </w:r>
    </w:p>
    <w:p w:rsidR="00841FC3" w:rsidRPr="005B71F4" w:rsidRDefault="00E90881" w:rsidP="00E90881">
      <w:pPr>
        <w:suppressAutoHyphens/>
        <w:rPr>
          <w:sz w:val="28"/>
          <w:szCs w:val="28"/>
        </w:rPr>
        <w:sectPr w:rsidR="00841FC3" w:rsidRPr="005B71F4">
          <w:footerReference w:type="first" r:id="rId8"/>
          <w:pgSz w:w="11906" w:h="16838"/>
          <w:pgMar w:top="1134" w:right="851" w:bottom="1134" w:left="1701" w:header="709" w:footer="709" w:gutter="0"/>
          <w:pgNumType w:start="1"/>
          <w:cols w:space="708"/>
          <w:titlePg/>
          <w:docGrid w:linePitch="360"/>
        </w:sectPr>
      </w:pPr>
      <w:r>
        <w:rPr>
          <w:sz w:val="28"/>
          <w:szCs w:val="28"/>
        </w:rPr>
        <w:t xml:space="preserve">Льговского района                                                                          </w:t>
      </w:r>
      <w:r w:rsidR="000F0266">
        <w:rPr>
          <w:bCs/>
          <w:sz w:val="28"/>
          <w:szCs w:val="28"/>
        </w:rPr>
        <w:t>Н.Н.Науменко</w:t>
      </w:r>
    </w:p>
    <w:p w:rsidR="00315E89" w:rsidRDefault="00315E89" w:rsidP="00003FDF">
      <w:pPr>
        <w:contextualSpacing/>
        <w:jc w:val="right"/>
        <w:rPr>
          <w:sz w:val="28"/>
          <w:szCs w:val="28"/>
        </w:rPr>
      </w:pPr>
      <w:r>
        <w:rPr>
          <w:sz w:val="28"/>
          <w:szCs w:val="28"/>
        </w:rPr>
        <w:lastRenderedPageBreak/>
        <w:t>Утвержден</w:t>
      </w:r>
    </w:p>
    <w:p w:rsidR="001417EB" w:rsidRDefault="00315E89" w:rsidP="00003FDF">
      <w:pPr>
        <w:contextualSpacing/>
        <w:jc w:val="right"/>
        <w:rPr>
          <w:sz w:val="28"/>
          <w:szCs w:val="28"/>
        </w:rPr>
      </w:pPr>
      <w:r>
        <w:rPr>
          <w:sz w:val="28"/>
          <w:szCs w:val="28"/>
        </w:rPr>
        <w:t xml:space="preserve"> постановлением</w:t>
      </w:r>
    </w:p>
    <w:p w:rsidR="00003FDF" w:rsidRDefault="001417EB" w:rsidP="00003FDF">
      <w:pPr>
        <w:contextualSpacing/>
        <w:jc w:val="right"/>
        <w:rPr>
          <w:sz w:val="28"/>
          <w:szCs w:val="28"/>
        </w:rPr>
      </w:pPr>
      <w:r>
        <w:rPr>
          <w:sz w:val="28"/>
          <w:szCs w:val="28"/>
        </w:rPr>
        <w:t xml:space="preserve">                                                        администрации </w:t>
      </w:r>
      <w:r w:rsidR="000F0266">
        <w:rPr>
          <w:sz w:val="28"/>
          <w:szCs w:val="28"/>
        </w:rPr>
        <w:t>Густомойского</w:t>
      </w:r>
    </w:p>
    <w:p w:rsidR="001417EB" w:rsidRDefault="005136F3" w:rsidP="00315E89">
      <w:pPr>
        <w:contextualSpacing/>
        <w:jc w:val="right"/>
        <w:rPr>
          <w:sz w:val="28"/>
          <w:szCs w:val="28"/>
        </w:rPr>
      </w:pPr>
      <w:bookmarkStart w:id="0" w:name="_GoBack"/>
      <w:bookmarkEnd w:id="0"/>
      <w:r>
        <w:rPr>
          <w:sz w:val="28"/>
          <w:szCs w:val="28"/>
        </w:rPr>
        <w:t xml:space="preserve">   сельсовета от </w:t>
      </w:r>
      <w:r w:rsidR="00315E89">
        <w:rPr>
          <w:sz w:val="28"/>
          <w:szCs w:val="28"/>
        </w:rPr>
        <w:t xml:space="preserve"> </w:t>
      </w:r>
      <w:r w:rsidR="00A77321">
        <w:rPr>
          <w:sz w:val="28"/>
          <w:szCs w:val="28"/>
        </w:rPr>
        <w:t>13.09</w:t>
      </w:r>
      <w:r w:rsidR="00A1117A">
        <w:rPr>
          <w:sz w:val="28"/>
          <w:szCs w:val="28"/>
        </w:rPr>
        <w:t>.</w:t>
      </w:r>
      <w:r w:rsidR="00315E89">
        <w:rPr>
          <w:sz w:val="28"/>
          <w:szCs w:val="28"/>
        </w:rPr>
        <w:t xml:space="preserve"> </w:t>
      </w:r>
      <w:r>
        <w:rPr>
          <w:sz w:val="28"/>
          <w:szCs w:val="28"/>
        </w:rPr>
        <w:t>2017г. №</w:t>
      </w:r>
      <w:r w:rsidR="00A77321">
        <w:rPr>
          <w:sz w:val="28"/>
          <w:szCs w:val="28"/>
        </w:rPr>
        <w:t>133-1</w:t>
      </w:r>
      <w:r>
        <w:rPr>
          <w:sz w:val="28"/>
          <w:szCs w:val="28"/>
        </w:rPr>
        <w:t xml:space="preserve"> </w:t>
      </w:r>
      <w:r w:rsidR="00315E89">
        <w:rPr>
          <w:sz w:val="28"/>
          <w:szCs w:val="28"/>
        </w:rPr>
        <w:t xml:space="preserve">  </w:t>
      </w:r>
    </w:p>
    <w:p w:rsidR="001417EB" w:rsidRDefault="001417EB" w:rsidP="00003FDF">
      <w:pPr>
        <w:contextualSpacing/>
        <w:jc w:val="right"/>
        <w:rPr>
          <w:sz w:val="28"/>
          <w:szCs w:val="28"/>
        </w:rPr>
      </w:pPr>
    </w:p>
    <w:p w:rsidR="001417EB" w:rsidRDefault="001417EB" w:rsidP="00003FDF">
      <w:pPr>
        <w:contextualSpacing/>
        <w:jc w:val="right"/>
        <w:rPr>
          <w:sz w:val="28"/>
          <w:szCs w:val="28"/>
        </w:rPr>
      </w:pPr>
    </w:p>
    <w:p w:rsidR="00BE28C3" w:rsidRDefault="00BE28C3" w:rsidP="00BE28C3">
      <w:pPr>
        <w:autoSpaceDE w:val="0"/>
        <w:autoSpaceDN w:val="0"/>
        <w:adjustRightInd w:val="0"/>
        <w:outlineLvl w:val="0"/>
        <w:rPr>
          <w:bCs/>
          <w:sz w:val="28"/>
          <w:szCs w:val="28"/>
        </w:rPr>
      </w:pPr>
    </w:p>
    <w:p w:rsidR="00315E89" w:rsidRDefault="00315E89" w:rsidP="00315E89"/>
    <w:p w:rsidR="00315E89" w:rsidRPr="00315E89" w:rsidRDefault="00315E89" w:rsidP="00315E89">
      <w:pPr>
        <w:jc w:val="center"/>
        <w:rPr>
          <w:b/>
          <w:sz w:val="28"/>
          <w:szCs w:val="28"/>
        </w:rPr>
      </w:pPr>
      <w:r w:rsidRPr="00315E89">
        <w:rPr>
          <w:b/>
          <w:sz w:val="28"/>
          <w:szCs w:val="28"/>
        </w:rPr>
        <w:t>Порядок осуществления ведомственного контроля в сфере закупок товаров, работ, услуг для подведомственных заказчиков</w:t>
      </w:r>
    </w:p>
    <w:p w:rsidR="00315E89" w:rsidRDefault="00315E89" w:rsidP="00315E89"/>
    <w:p w:rsidR="00315E89" w:rsidRPr="00315E89" w:rsidRDefault="00315E89" w:rsidP="00315E89">
      <w:pPr>
        <w:rPr>
          <w:sz w:val="28"/>
          <w:szCs w:val="28"/>
        </w:rPr>
      </w:pPr>
      <w:r w:rsidRPr="00315E89">
        <w:rPr>
          <w:sz w:val="28"/>
          <w:szCs w:val="28"/>
        </w:rPr>
        <w:t>I. Общие положения</w:t>
      </w:r>
    </w:p>
    <w:p w:rsidR="00315E89" w:rsidRPr="00315E89" w:rsidRDefault="00315E89" w:rsidP="00315E89">
      <w:pPr>
        <w:rPr>
          <w:sz w:val="28"/>
          <w:szCs w:val="28"/>
        </w:rPr>
      </w:pPr>
    </w:p>
    <w:p w:rsidR="00315E89" w:rsidRPr="00315E89" w:rsidRDefault="00315E89" w:rsidP="000F0266">
      <w:pPr>
        <w:jc w:val="both"/>
        <w:rPr>
          <w:sz w:val="28"/>
          <w:szCs w:val="28"/>
        </w:rPr>
      </w:pPr>
      <w:r w:rsidRPr="00315E89">
        <w:rPr>
          <w:sz w:val="28"/>
          <w:szCs w:val="28"/>
        </w:rPr>
        <w:t xml:space="preserve">1. </w:t>
      </w:r>
      <w:proofErr w:type="gramStart"/>
      <w:r w:rsidRPr="00315E89">
        <w:rPr>
          <w:sz w:val="28"/>
          <w:szCs w:val="28"/>
        </w:rPr>
        <w:t>Настоящий Порядок устанавливает правила осуществления ведомственного контроля в сфере закупок товаров, работ, услуг для обеспечения муниципальных нужд подведомственных заказчиков (далее - закупка) органами ведомственного контроля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(с последующими изменениями) (далее - Федеральный закон).</w:t>
      </w:r>
      <w:proofErr w:type="gramEnd"/>
    </w:p>
    <w:p w:rsidR="00315E89" w:rsidRPr="00315E89" w:rsidRDefault="00315E89" w:rsidP="00315E89">
      <w:pPr>
        <w:rPr>
          <w:sz w:val="28"/>
          <w:szCs w:val="28"/>
        </w:rPr>
      </w:pPr>
    </w:p>
    <w:p w:rsidR="00315E89" w:rsidRPr="00315E89" w:rsidRDefault="00315E89" w:rsidP="000F0266">
      <w:pPr>
        <w:jc w:val="both"/>
        <w:rPr>
          <w:sz w:val="28"/>
          <w:szCs w:val="28"/>
        </w:rPr>
      </w:pPr>
      <w:r w:rsidRPr="00315E89">
        <w:rPr>
          <w:sz w:val="28"/>
          <w:szCs w:val="28"/>
        </w:rPr>
        <w:t>2. Субъектами ведомственного контроля являются подведомственные органам ведомственного контроля заказчики, их контрактные службы, контрактные управляющие, комиссии по осуществлению закупок и их члены (далее - субъекты ведомственного контроля).</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3. Предметом ведомственного контроля является соблюдение субъектами ведомственного контроля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 xml:space="preserve">4. При осуществлении ведомственного контроля органы ведомственного контроля </w:t>
      </w:r>
      <w:proofErr w:type="gramStart"/>
      <w:r w:rsidRPr="00315E89">
        <w:rPr>
          <w:sz w:val="28"/>
          <w:szCs w:val="28"/>
        </w:rPr>
        <w:t>осуществляют</w:t>
      </w:r>
      <w:proofErr w:type="gramEnd"/>
      <w:r w:rsidRPr="00315E89">
        <w:rPr>
          <w:sz w:val="28"/>
          <w:szCs w:val="28"/>
        </w:rPr>
        <w:t xml:space="preserve"> в том числе проверку:</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1) соблюдения ограничений и запретов,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товаров, работ, услуг для обеспечения государственных и муниципальных нужд;</w:t>
      </w:r>
    </w:p>
    <w:p w:rsidR="00315E89" w:rsidRPr="00315E89" w:rsidRDefault="00315E89" w:rsidP="00315E89">
      <w:pPr>
        <w:rPr>
          <w:sz w:val="28"/>
          <w:szCs w:val="28"/>
        </w:rPr>
      </w:pPr>
    </w:p>
    <w:p w:rsidR="00315E89" w:rsidRPr="00315E89" w:rsidRDefault="00315E89" w:rsidP="00315E89">
      <w:pPr>
        <w:rPr>
          <w:sz w:val="28"/>
          <w:szCs w:val="28"/>
        </w:rPr>
      </w:pPr>
    </w:p>
    <w:p w:rsidR="00315E89" w:rsidRPr="00315E89" w:rsidRDefault="00315E89" w:rsidP="00315E89">
      <w:pPr>
        <w:rPr>
          <w:sz w:val="28"/>
          <w:szCs w:val="28"/>
        </w:rPr>
      </w:pPr>
      <w:r w:rsidRPr="00315E89">
        <w:rPr>
          <w:sz w:val="28"/>
          <w:szCs w:val="28"/>
        </w:rPr>
        <w:t xml:space="preserve"> </w:t>
      </w:r>
    </w:p>
    <w:p w:rsidR="00315E89" w:rsidRPr="00315E89" w:rsidRDefault="00315E89" w:rsidP="000F0266">
      <w:pPr>
        <w:jc w:val="both"/>
        <w:rPr>
          <w:sz w:val="28"/>
          <w:szCs w:val="28"/>
        </w:rPr>
      </w:pPr>
      <w:r w:rsidRPr="00315E89">
        <w:rPr>
          <w:sz w:val="28"/>
          <w:szCs w:val="28"/>
        </w:rPr>
        <w:lastRenderedPageBreak/>
        <w:t>2) соблюдения требований к обоснованию закупок, предусмотренных статьей 18 Федерального закона, при формировании планов закупок и планов-графиков;</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3) соблюдения требований о нормировании в сфере закупок, предусмотренных статьей 19 Федерального закона;</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4) правильности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5) соответствия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6) соответствия информации об идентификационных кодах закупок и об объеме финансового обеспечения для осуществления данных закупок, содержащейся:</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а) в планах-графиках - информации, содержащейся в планах закупок;</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б) в извещениях об осуществлении закупок, в документации о закупках - информации, содержащейся в планах-графиках;</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в) в протоколах определения поставщиков (подрядчиков, исполнителей) - информации, содержащейся в документации о закупках;</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г) в условиях проектов контрактов, направляемых участникам закупок, с которыми заключаются контракты, - информации, содержащейся в протоколах определения поставщиков (подрядчиков, исполнителей);</w:t>
      </w:r>
    </w:p>
    <w:p w:rsidR="00315E89" w:rsidRPr="00315E89" w:rsidRDefault="00315E89" w:rsidP="000F0266">
      <w:pPr>
        <w:jc w:val="both"/>
        <w:rPr>
          <w:sz w:val="28"/>
          <w:szCs w:val="28"/>
        </w:rPr>
      </w:pPr>
    </w:p>
    <w:p w:rsidR="00315E89" w:rsidRPr="00315E89" w:rsidRDefault="00315E89" w:rsidP="000F0266">
      <w:pPr>
        <w:jc w:val="both"/>
        <w:rPr>
          <w:sz w:val="28"/>
          <w:szCs w:val="28"/>
        </w:rPr>
      </w:pPr>
      <w:proofErr w:type="spellStart"/>
      <w:r w:rsidRPr="00315E89">
        <w:rPr>
          <w:sz w:val="28"/>
          <w:szCs w:val="28"/>
        </w:rPr>
        <w:t>д</w:t>
      </w:r>
      <w:proofErr w:type="spellEnd"/>
      <w:r w:rsidRPr="00315E89">
        <w:rPr>
          <w:sz w:val="28"/>
          <w:szCs w:val="28"/>
        </w:rPr>
        <w:t>) в реестре контрактов, заключенных заказчиками, - условиям контрактов;</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7) предоставления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8) соблюдения требований статьи 30 Федерального закона;</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9) обоснованности в документально оформленном отчете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 в случае осуществления закупки у единственного поставщика (подрядчика, исполнителя) для заключения контракта;</w:t>
      </w:r>
    </w:p>
    <w:p w:rsidR="00315E89" w:rsidRPr="00315E89" w:rsidRDefault="00315E89" w:rsidP="00315E89">
      <w:pPr>
        <w:rPr>
          <w:sz w:val="28"/>
          <w:szCs w:val="28"/>
        </w:rPr>
      </w:pPr>
    </w:p>
    <w:p w:rsidR="00315E89" w:rsidRPr="00315E89" w:rsidRDefault="00315E89" w:rsidP="000F0266">
      <w:pPr>
        <w:jc w:val="both"/>
        <w:rPr>
          <w:sz w:val="28"/>
          <w:szCs w:val="28"/>
        </w:rPr>
      </w:pPr>
      <w:r w:rsidRPr="00315E89">
        <w:rPr>
          <w:sz w:val="28"/>
          <w:szCs w:val="28"/>
        </w:rPr>
        <w:t>10)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11) соответствия поставленного товара, выполненной работы (ее результата) или оказанной услуги условиям контракта;</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12)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13) соответствия использования поставленного товара, выполненной работы (ее результата) или оказанной услуги целям осуществления закупки.</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5. Для осуществления ведомственного контроля органом ведомственного контроля могут быть:</w:t>
      </w:r>
    </w:p>
    <w:p w:rsidR="00315E89" w:rsidRPr="00315E89" w:rsidRDefault="00315E89" w:rsidP="000F0266">
      <w:pPr>
        <w:jc w:val="both"/>
        <w:rPr>
          <w:sz w:val="28"/>
          <w:szCs w:val="28"/>
        </w:rPr>
      </w:pPr>
    </w:p>
    <w:p w:rsidR="00315E89" w:rsidRPr="00315E89" w:rsidRDefault="00315E89" w:rsidP="000F0266">
      <w:pPr>
        <w:jc w:val="both"/>
        <w:rPr>
          <w:sz w:val="28"/>
          <w:szCs w:val="28"/>
        </w:rPr>
      </w:pPr>
      <w:r w:rsidRPr="00315E89">
        <w:rPr>
          <w:sz w:val="28"/>
          <w:szCs w:val="28"/>
        </w:rPr>
        <w:t>утвержден состав работников, выполняющих функции контрольного подразделения, без образования отдельного структурного подразделения;</w:t>
      </w:r>
    </w:p>
    <w:p w:rsidR="00315E89" w:rsidRPr="00315E89" w:rsidRDefault="00315E89" w:rsidP="000F0266">
      <w:pPr>
        <w:jc w:val="both"/>
        <w:rPr>
          <w:sz w:val="28"/>
          <w:szCs w:val="28"/>
        </w:rPr>
      </w:pPr>
    </w:p>
    <w:p w:rsidR="00315E89" w:rsidRPr="00315E89" w:rsidRDefault="00315E89" w:rsidP="00315E89">
      <w:pPr>
        <w:rPr>
          <w:sz w:val="28"/>
          <w:szCs w:val="28"/>
        </w:rPr>
      </w:pPr>
      <w:r w:rsidRPr="00315E89">
        <w:rPr>
          <w:sz w:val="28"/>
          <w:szCs w:val="28"/>
        </w:rPr>
        <w:t>назначены одно или несколько должностных лиц, уполномоченных на осуществление ведомственного контроля.</w:t>
      </w:r>
    </w:p>
    <w:p w:rsidR="00315E89" w:rsidRPr="00315E89" w:rsidRDefault="00315E89" w:rsidP="00315E89">
      <w:pPr>
        <w:rPr>
          <w:sz w:val="28"/>
          <w:szCs w:val="28"/>
        </w:rPr>
      </w:pPr>
    </w:p>
    <w:p w:rsidR="00315E89" w:rsidRPr="00315E89" w:rsidRDefault="00315E89" w:rsidP="00932EC8">
      <w:pPr>
        <w:jc w:val="both"/>
        <w:rPr>
          <w:sz w:val="28"/>
          <w:szCs w:val="28"/>
        </w:rPr>
      </w:pPr>
      <w:r w:rsidRPr="00315E89">
        <w:rPr>
          <w:sz w:val="28"/>
          <w:szCs w:val="28"/>
        </w:rPr>
        <w:t>6. Указанные в пункте 5 настоящего Порядка работники (должностные лица) органа ведомственного контроля осуществляют ведомственный контроль в соответствии с настоящим Порядком и регламентом осуществления ведомственного контроля, утвержденным правовым актом администрации района.</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7. Регламентом, указанным в пункте 6 настоящего Порядка, определяется процедура проведения и оформления результатов мероприятий ведомственного контроля, в том числе права, обязанности и ответственность работников (должностных лиц), указанных в пункте 5 настоящего Порядка.</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8. Ведомственный контроль осуществляется путем проведения выездных или документарных мероприятий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9. Должностные лица, уполномоченные на осуществление мероприятий ведомственного контроля, должны иметь высшее образование или дополнительное профессиональное образование в сфере закупок.</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II. Порядок организации и проведения мероприятий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lastRenderedPageBreak/>
        <w:t>10. Выездные или документарные мероприятия ведомственного контроля проводятся:</w:t>
      </w:r>
    </w:p>
    <w:p w:rsidR="00315E89" w:rsidRPr="00315E89" w:rsidRDefault="00315E89" w:rsidP="00932EC8">
      <w:pPr>
        <w:jc w:val="both"/>
        <w:rPr>
          <w:sz w:val="28"/>
          <w:szCs w:val="28"/>
        </w:rPr>
      </w:pPr>
      <w:r w:rsidRPr="00315E89">
        <w:rPr>
          <w:sz w:val="28"/>
          <w:szCs w:val="28"/>
        </w:rPr>
        <w:t>1) в соответствии с планом мероприятий ведомственного контроля, утвержденным руководителем органа ведомственного контроля. В отношении каждого субъекта ведомственного контроля такие плановые мероприятия проводятся не чаще чем один раз в шесть месяцев;</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2) по поручению, приказу (распоряжению) руководителя или иного лица, уполномоченного руководителем органа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11. План мероприятий ведомственного контроля должен содержать следующие сведения: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 наименование субъекта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2) предмет проверки (проверяемые вопросы), в том числе период времени, за который проверяется деятельность субъекта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3) вид мероприятия ведомственного контроля (выездное или документарное);</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4) дату начала и дату окончания проведения мероприятия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План мероприятий ведомственного контроля может содержать иную информацию.</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 xml:space="preserve">12. План мероприятий ведомственного контроля утверждается на очередной календарный год не позднее 15 декабря года, предшествующего году, на который разрабатывается такой план. Указанный план доводится под роспись до руководителей субъектов ведомственного контроля. Внесение изменений в план мероприятий ведомственного контроля допускается не </w:t>
      </w:r>
      <w:proofErr w:type="gramStart"/>
      <w:r w:rsidRPr="00315E89">
        <w:rPr>
          <w:sz w:val="28"/>
          <w:szCs w:val="28"/>
        </w:rPr>
        <w:t>позднее</w:t>
      </w:r>
      <w:proofErr w:type="gramEnd"/>
      <w:r w:rsidRPr="00315E89">
        <w:rPr>
          <w:sz w:val="28"/>
          <w:szCs w:val="28"/>
        </w:rPr>
        <w:t xml:space="preserve"> чем за месяц до начала проведения мероприятия ведомственного контроля, в отношении которого вносятся такие изменения.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13. Орган ведомственного контроля уведомляет субъект ведомственного контроля о проведении мероприятия ведомственного контроля путем направления (вручения) уведомления о проведении такого мероприятия (далее - уведомление).</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 xml:space="preserve">При проведении планового мероприятия ведомственного контроля уведомление направляется (вручается) руководителю субъекта ведомственного контроля или лицу, его замещающему, не </w:t>
      </w:r>
      <w:proofErr w:type="gramStart"/>
      <w:r w:rsidRPr="00315E89">
        <w:rPr>
          <w:sz w:val="28"/>
          <w:szCs w:val="28"/>
        </w:rPr>
        <w:t>позднее</w:t>
      </w:r>
      <w:proofErr w:type="gramEnd"/>
      <w:r w:rsidRPr="00315E89">
        <w:rPr>
          <w:sz w:val="28"/>
          <w:szCs w:val="28"/>
        </w:rPr>
        <w:t xml:space="preserve"> чем за пять рабочих дней до даты начала такого мероприятия.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lastRenderedPageBreak/>
        <w:t>При проведении мероприятия ведомственного контроля по основанию, предусмотренному подпунктом 2 пункта 10 настоящего Порядка, уведомление вручается руководителю субъекта ведомственного контроля или лицу, его замещающему, непосредственно перед началом такого мероприятия.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14. Уведомление должно содержать следующую информацию:</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 наименование субъекта ведомственного контроля, которому адресовано данное уведомление;</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2) предмет мероприятия ведомственного контроля (проверяемые вопросы), в том числе период времени, за который проверяется деятельность данного субъекта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3) вид мероприятия ведомственного контроля (выездное или документарное);</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4) дату начала и дату окончания проведения мероприятия ведомственного контроля;</w:t>
      </w:r>
    </w:p>
    <w:p w:rsidR="00315E89" w:rsidRPr="00315E89" w:rsidRDefault="00315E89" w:rsidP="00315E89">
      <w:pPr>
        <w:rPr>
          <w:sz w:val="28"/>
          <w:szCs w:val="28"/>
        </w:rPr>
      </w:pPr>
    </w:p>
    <w:p w:rsidR="00315E89" w:rsidRPr="00315E89" w:rsidRDefault="00315E89" w:rsidP="00932EC8">
      <w:pPr>
        <w:jc w:val="both"/>
        <w:rPr>
          <w:sz w:val="28"/>
          <w:szCs w:val="28"/>
        </w:rPr>
      </w:pPr>
      <w:r w:rsidRPr="00315E89">
        <w:rPr>
          <w:sz w:val="28"/>
          <w:szCs w:val="28"/>
        </w:rPr>
        <w:t>5) перечень должностных лиц, уполномоченных на осуществление мероприятия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6) запрос о предоставлении документов, информации, материальных средств, необходимых для осуществления мероприятия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7) информацию о необходимости обеспечения условий для проведения выездного мероприятия ведомственного контроля, в том числе о предоставлении помещения для работы, сре</w:t>
      </w:r>
      <w:proofErr w:type="gramStart"/>
      <w:r w:rsidRPr="00315E89">
        <w:rPr>
          <w:sz w:val="28"/>
          <w:szCs w:val="28"/>
        </w:rPr>
        <w:t>дств св</w:t>
      </w:r>
      <w:proofErr w:type="gramEnd"/>
      <w:r w:rsidRPr="00315E89">
        <w:rPr>
          <w:sz w:val="28"/>
          <w:szCs w:val="28"/>
        </w:rPr>
        <w:t>язи и иных необходимых средств и оборудования для проведения такого мероприятия.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15.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 его замещающего.</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16. При проведении мероприятия ведомственного контроля должностные лица, уполномоченные на осуществление ведомственного контроля, имеют право:</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 на беспрепятственный доступ на территорию, в помещения, здания субъекта ведомственного контроля (в необходимых случаях производить фотосъемку, видеозапись, копирование документов) при предъявлении ими служебных удостоверений и уведомления (с учетом требований законодательства Российской Федерации о защите государственной тайны);</w:t>
      </w:r>
    </w:p>
    <w:p w:rsidR="00315E89" w:rsidRPr="00315E89" w:rsidRDefault="00315E89" w:rsidP="00315E89">
      <w:pPr>
        <w:rPr>
          <w:sz w:val="28"/>
          <w:szCs w:val="28"/>
        </w:rPr>
      </w:pPr>
    </w:p>
    <w:p w:rsidR="00315E89" w:rsidRPr="00315E89" w:rsidRDefault="00315E89" w:rsidP="00932EC8">
      <w:pPr>
        <w:jc w:val="both"/>
        <w:rPr>
          <w:sz w:val="28"/>
          <w:szCs w:val="28"/>
        </w:rPr>
      </w:pPr>
      <w:r w:rsidRPr="00315E89">
        <w:rPr>
          <w:sz w:val="28"/>
          <w:szCs w:val="28"/>
        </w:rPr>
        <w:t>2) истребовать необходимые для проведения мероприятия ведомственного контроля документы (с учетом требований законодательства Российской Федерации о защите государственной тайны);</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3) получать необходимые объяснения в письменной форме, в форме электронного документа и (или) устной форме по вопросам проводимого мероприятия ведомственного контроля.</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17. Результаты мероприятия ведомственного контроля представляются руководителю органа ведомственного контроля или лицу, его замещающему.</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На основании таких результатов по решению руководителя органа ведомственного контроля или лица, его замещающего, может быть разработан и утвержден план устранения выявленных нарушений.</w:t>
      </w:r>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 xml:space="preserve">18. </w:t>
      </w:r>
      <w:proofErr w:type="gramStart"/>
      <w:r w:rsidRPr="00315E89">
        <w:rPr>
          <w:sz w:val="28"/>
          <w:szCs w:val="28"/>
        </w:rPr>
        <w:t>В случае выявления по результатам мероприятия ведомственного контроля действий (бездействия), содержащих признаки административного правонарушения, материалы мероприятия ведомственного контроля подлежат направлению в течение трех рабочих дней в соответствующий орган, уполномоченный на осуществление контроля в сфере закупок товаров (работ, услуг) для обеспечения муниципальных нужд, а в случае выявления действий (бездействия), содержащих признаки состава уголовного преступления, - в правоохранительные органы.</w:t>
      </w:r>
      <w:proofErr w:type="gramEnd"/>
    </w:p>
    <w:p w:rsidR="00315E89" w:rsidRPr="00315E89" w:rsidRDefault="00315E89" w:rsidP="00932EC8">
      <w:pPr>
        <w:jc w:val="both"/>
        <w:rPr>
          <w:sz w:val="28"/>
          <w:szCs w:val="28"/>
        </w:rPr>
      </w:pPr>
    </w:p>
    <w:p w:rsidR="00315E89" w:rsidRPr="00315E89" w:rsidRDefault="00315E89" w:rsidP="00932EC8">
      <w:pPr>
        <w:jc w:val="both"/>
        <w:rPr>
          <w:sz w:val="28"/>
          <w:szCs w:val="28"/>
        </w:rPr>
      </w:pPr>
      <w:r w:rsidRPr="00315E89">
        <w:rPr>
          <w:sz w:val="28"/>
          <w:szCs w:val="28"/>
        </w:rPr>
        <w:t>19. Отчетность о результатах мероприятий ведомственного контроля, включающая доклады и планы устранения выявленных нарушений, недостатков, указанные в пункте 17 настоящего Порядка, а также иные документы и информация, полученные (разработанные) в ходе проведения мероприятий ведомственного контроля, хранятся органом ведомственного контроля не менее трех лет.</w:t>
      </w:r>
    </w:p>
    <w:p w:rsidR="007D26D4" w:rsidRPr="00315E89" w:rsidRDefault="007D26D4" w:rsidP="00932EC8">
      <w:pPr>
        <w:pStyle w:val="21"/>
        <w:jc w:val="both"/>
        <w:rPr>
          <w:szCs w:val="28"/>
        </w:rPr>
      </w:pPr>
    </w:p>
    <w:sectPr w:rsidR="007D26D4" w:rsidRPr="00315E89" w:rsidSect="00315E89">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B62" w:rsidRDefault="001D7B62">
      <w:r>
        <w:separator/>
      </w:r>
    </w:p>
  </w:endnote>
  <w:endnote w:type="continuationSeparator" w:id="0">
    <w:p w:rsidR="001D7B62" w:rsidRDefault="001D7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112" w:rsidRDefault="00116112">
    <w:pPr>
      <w:pStyle w:val="a5"/>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B62" w:rsidRDefault="001D7B62">
      <w:r>
        <w:separator/>
      </w:r>
    </w:p>
  </w:footnote>
  <w:footnote w:type="continuationSeparator" w:id="0">
    <w:p w:rsidR="001D7B62" w:rsidRDefault="001D7B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B06CF"/>
    <w:multiLevelType w:val="hybridMultilevel"/>
    <w:tmpl w:val="DE20FD16"/>
    <w:lvl w:ilvl="0" w:tplc="BD448214">
      <w:start w:val="5"/>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14FC47AB"/>
    <w:multiLevelType w:val="hybridMultilevel"/>
    <w:tmpl w:val="95D6A290"/>
    <w:lvl w:ilvl="0" w:tplc="88C8DDE0">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nsid w:val="1BCC0CC8"/>
    <w:multiLevelType w:val="hybridMultilevel"/>
    <w:tmpl w:val="10CCE150"/>
    <w:lvl w:ilvl="0" w:tplc="4B0EE8F2">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DB42DE3"/>
    <w:multiLevelType w:val="hybridMultilevel"/>
    <w:tmpl w:val="D084E304"/>
    <w:lvl w:ilvl="0" w:tplc="3BCE9AC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84B1ED2"/>
    <w:multiLevelType w:val="multilevel"/>
    <w:tmpl w:val="CBE469A2"/>
    <w:lvl w:ilvl="0">
      <w:start w:val="1"/>
      <w:numFmt w:val="decimal"/>
      <w:lvlText w:val="%1."/>
      <w:lvlJc w:val="left"/>
      <w:pPr>
        <w:ind w:left="2006" w:hanging="1155"/>
      </w:pPr>
      <w:rPr>
        <w:rFonts w:hint="default"/>
      </w:rPr>
    </w:lvl>
    <w:lvl w:ilvl="1">
      <w:start w:val="1"/>
      <w:numFmt w:val="decimal"/>
      <w:isLgl/>
      <w:lvlText w:val="%2."/>
      <w:lvlJc w:val="left"/>
      <w:pPr>
        <w:ind w:left="1571" w:hanging="720"/>
      </w:pPr>
      <w:rPr>
        <w:rFonts w:ascii="Times New Roman" w:eastAsia="Times New Roman" w:hAnsi="Times New Roman" w:cs="Times New Roman"/>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5">
    <w:nsid w:val="50D1301B"/>
    <w:multiLevelType w:val="hybridMultilevel"/>
    <w:tmpl w:val="B832E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5D1216"/>
    <w:multiLevelType w:val="hybridMultilevel"/>
    <w:tmpl w:val="866A3356"/>
    <w:lvl w:ilvl="0" w:tplc="5C2A4236">
      <w:start w:val="5"/>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
    <w:nsid w:val="6763053E"/>
    <w:multiLevelType w:val="hybridMultilevel"/>
    <w:tmpl w:val="5EBE2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6"/>
  </w:num>
  <w:num w:numId="6">
    <w:abstractNumId w:val="7"/>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D6B12"/>
    <w:rsid w:val="00003FDF"/>
    <w:rsid w:val="00025C42"/>
    <w:rsid w:val="00026BA9"/>
    <w:rsid w:val="000B6F60"/>
    <w:rsid w:val="000D2B7F"/>
    <w:rsid w:val="000E1545"/>
    <w:rsid w:val="000E384F"/>
    <w:rsid w:val="000F0266"/>
    <w:rsid w:val="000F6484"/>
    <w:rsid w:val="00105B44"/>
    <w:rsid w:val="00116112"/>
    <w:rsid w:val="001317EA"/>
    <w:rsid w:val="001417EB"/>
    <w:rsid w:val="00173885"/>
    <w:rsid w:val="001931D1"/>
    <w:rsid w:val="001C5D7F"/>
    <w:rsid w:val="001C764A"/>
    <w:rsid w:val="001D5B03"/>
    <w:rsid w:val="001D7B62"/>
    <w:rsid w:val="001E26BE"/>
    <w:rsid w:val="00201F18"/>
    <w:rsid w:val="00245E5E"/>
    <w:rsid w:val="00291598"/>
    <w:rsid w:val="00296A83"/>
    <w:rsid w:val="002C6FD0"/>
    <w:rsid w:val="002D0A9C"/>
    <w:rsid w:val="002D1CC0"/>
    <w:rsid w:val="002E3279"/>
    <w:rsid w:val="00315E89"/>
    <w:rsid w:val="003405E2"/>
    <w:rsid w:val="0038322C"/>
    <w:rsid w:val="0039498B"/>
    <w:rsid w:val="003B773F"/>
    <w:rsid w:val="003F39E0"/>
    <w:rsid w:val="00426593"/>
    <w:rsid w:val="00441005"/>
    <w:rsid w:val="004446BB"/>
    <w:rsid w:val="00466761"/>
    <w:rsid w:val="00470F02"/>
    <w:rsid w:val="004D6B12"/>
    <w:rsid w:val="004E086C"/>
    <w:rsid w:val="004E1CBF"/>
    <w:rsid w:val="004F05B4"/>
    <w:rsid w:val="004F0694"/>
    <w:rsid w:val="00504315"/>
    <w:rsid w:val="0051114C"/>
    <w:rsid w:val="005136F3"/>
    <w:rsid w:val="00585057"/>
    <w:rsid w:val="005B71F4"/>
    <w:rsid w:val="00630BFE"/>
    <w:rsid w:val="00634C3D"/>
    <w:rsid w:val="006445AF"/>
    <w:rsid w:val="00653025"/>
    <w:rsid w:val="00653F58"/>
    <w:rsid w:val="006557AC"/>
    <w:rsid w:val="006655CC"/>
    <w:rsid w:val="00666ABF"/>
    <w:rsid w:val="00687462"/>
    <w:rsid w:val="006B5426"/>
    <w:rsid w:val="006B7558"/>
    <w:rsid w:val="006F636B"/>
    <w:rsid w:val="006F7066"/>
    <w:rsid w:val="00702721"/>
    <w:rsid w:val="00703D76"/>
    <w:rsid w:val="007077C8"/>
    <w:rsid w:val="007403A0"/>
    <w:rsid w:val="00760E3B"/>
    <w:rsid w:val="00784ABD"/>
    <w:rsid w:val="007A372D"/>
    <w:rsid w:val="007A4D88"/>
    <w:rsid w:val="007A6DD0"/>
    <w:rsid w:val="007B4D50"/>
    <w:rsid w:val="007B6E38"/>
    <w:rsid w:val="007D26D4"/>
    <w:rsid w:val="007E5DC9"/>
    <w:rsid w:val="00806A11"/>
    <w:rsid w:val="00816D90"/>
    <w:rsid w:val="00817388"/>
    <w:rsid w:val="0082563B"/>
    <w:rsid w:val="0083255D"/>
    <w:rsid w:val="00841FC3"/>
    <w:rsid w:val="00861747"/>
    <w:rsid w:val="00865555"/>
    <w:rsid w:val="00881DB3"/>
    <w:rsid w:val="008841E2"/>
    <w:rsid w:val="00884699"/>
    <w:rsid w:val="008F3A40"/>
    <w:rsid w:val="009171C1"/>
    <w:rsid w:val="00932EC8"/>
    <w:rsid w:val="009418BA"/>
    <w:rsid w:val="00942AB1"/>
    <w:rsid w:val="009540BB"/>
    <w:rsid w:val="009812D1"/>
    <w:rsid w:val="00990C67"/>
    <w:rsid w:val="0099465D"/>
    <w:rsid w:val="009B65F3"/>
    <w:rsid w:val="009D54F6"/>
    <w:rsid w:val="00A1117A"/>
    <w:rsid w:val="00A247FD"/>
    <w:rsid w:val="00A35EBC"/>
    <w:rsid w:val="00A50AB9"/>
    <w:rsid w:val="00A53E9C"/>
    <w:rsid w:val="00A7548A"/>
    <w:rsid w:val="00A77321"/>
    <w:rsid w:val="00A951C3"/>
    <w:rsid w:val="00AA45CF"/>
    <w:rsid w:val="00AA7D9F"/>
    <w:rsid w:val="00AB3F5C"/>
    <w:rsid w:val="00AD2C93"/>
    <w:rsid w:val="00AE0160"/>
    <w:rsid w:val="00AF7C0E"/>
    <w:rsid w:val="00B072AD"/>
    <w:rsid w:val="00B120DA"/>
    <w:rsid w:val="00B21ACF"/>
    <w:rsid w:val="00B55ADD"/>
    <w:rsid w:val="00B756FD"/>
    <w:rsid w:val="00BC7AA2"/>
    <w:rsid w:val="00BE1CBD"/>
    <w:rsid w:val="00BE28C3"/>
    <w:rsid w:val="00BF479B"/>
    <w:rsid w:val="00BF5673"/>
    <w:rsid w:val="00C379A4"/>
    <w:rsid w:val="00C70933"/>
    <w:rsid w:val="00CB18B9"/>
    <w:rsid w:val="00CC068B"/>
    <w:rsid w:val="00CD4C0C"/>
    <w:rsid w:val="00CF459B"/>
    <w:rsid w:val="00D01651"/>
    <w:rsid w:val="00D0586C"/>
    <w:rsid w:val="00D1081D"/>
    <w:rsid w:val="00D11904"/>
    <w:rsid w:val="00D15F83"/>
    <w:rsid w:val="00D87FB8"/>
    <w:rsid w:val="00DA060C"/>
    <w:rsid w:val="00DA7BCA"/>
    <w:rsid w:val="00DB0337"/>
    <w:rsid w:val="00E011A8"/>
    <w:rsid w:val="00E03130"/>
    <w:rsid w:val="00E237DF"/>
    <w:rsid w:val="00E26305"/>
    <w:rsid w:val="00E90881"/>
    <w:rsid w:val="00E963A9"/>
    <w:rsid w:val="00EA1E75"/>
    <w:rsid w:val="00EA77CB"/>
    <w:rsid w:val="00EA7F03"/>
    <w:rsid w:val="00EA7F1D"/>
    <w:rsid w:val="00EB21C1"/>
    <w:rsid w:val="00ED4A9B"/>
    <w:rsid w:val="00EE7843"/>
    <w:rsid w:val="00EF7921"/>
    <w:rsid w:val="00F07995"/>
    <w:rsid w:val="00F45E82"/>
    <w:rsid w:val="00F465F4"/>
    <w:rsid w:val="00F74F2A"/>
    <w:rsid w:val="00F776A3"/>
    <w:rsid w:val="00F8042B"/>
    <w:rsid w:val="00F93C2E"/>
    <w:rsid w:val="00F976CB"/>
    <w:rsid w:val="00F97BDB"/>
    <w:rsid w:val="00FB3419"/>
    <w:rsid w:val="00FF16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uiPriority="20" w:qFormat="1"/>
    <w:lsdException w:name="Table Gri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5C42"/>
    <w:rPr>
      <w:sz w:val="24"/>
      <w:szCs w:val="24"/>
    </w:rPr>
  </w:style>
  <w:style w:type="paragraph" w:styleId="1">
    <w:name w:val="heading 1"/>
    <w:basedOn w:val="a"/>
    <w:next w:val="a"/>
    <w:qFormat/>
    <w:rsid w:val="00173885"/>
    <w:pPr>
      <w:keepNext/>
      <w:jc w:val="center"/>
      <w:outlineLvl w:val="0"/>
    </w:pPr>
    <w:rPr>
      <w:rFonts w:ascii="Arial" w:hAnsi="Arial"/>
      <w:b/>
      <w:sz w:val="26"/>
      <w:szCs w:val="20"/>
    </w:rPr>
  </w:style>
  <w:style w:type="paragraph" w:styleId="2">
    <w:name w:val="heading 2"/>
    <w:basedOn w:val="a"/>
    <w:next w:val="a"/>
    <w:qFormat/>
    <w:rsid w:val="00173885"/>
    <w:pPr>
      <w:keepNext/>
      <w:autoSpaceDE w:val="0"/>
      <w:autoSpaceDN w:val="0"/>
      <w:adjustRightInd w:val="0"/>
      <w:spacing w:line="360" w:lineRule="auto"/>
      <w:ind w:firstLine="540"/>
      <w:jc w:val="right"/>
      <w:outlineLvl w:val="1"/>
    </w:pPr>
    <w:rPr>
      <w:sz w:val="28"/>
    </w:rPr>
  </w:style>
  <w:style w:type="paragraph" w:styleId="3">
    <w:name w:val="heading 3"/>
    <w:basedOn w:val="a"/>
    <w:next w:val="a"/>
    <w:qFormat/>
    <w:rsid w:val="00173885"/>
    <w:pPr>
      <w:keepNext/>
      <w:tabs>
        <w:tab w:val="left" w:pos="3060"/>
      </w:tabs>
      <w:jc w:val="center"/>
      <w:outlineLvl w:val="2"/>
    </w:pPr>
    <w:rPr>
      <w:b/>
      <w:sz w:val="28"/>
      <w:szCs w:val="20"/>
    </w:rPr>
  </w:style>
  <w:style w:type="paragraph" w:styleId="5">
    <w:name w:val="heading 5"/>
    <w:basedOn w:val="a"/>
    <w:next w:val="a"/>
    <w:qFormat/>
    <w:rsid w:val="00173885"/>
    <w:pPr>
      <w:keepNext/>
      <w:outlineLvl w:val="4"/>
    </w:pPr>
    <w:rPr>
      <w:sz w:val="28"/>
      <w:szCs w:val="20"/>
    </w:rPr>
  </w:style>
  <w:style w:type="paragraph" w:styleId="7">
    <w:name w:val="heading 7"/>
    <w:basedOn w:val="a"/>
    <w:next w:val="a"/>
    <w:qFormat/>
    <w:rsid w:val="00173885"/>
    <w:pPr>
      <w:keepNext/>
      <w:outlineLvl w:val="6"/>
    </w:pPr>
    <w:rPr>
      <w:b/>
      <w:sz w:val="20"/>
      <w:szCs w:val="20"/>
    </w:rPr>
  </w:style>
  <w:style w:type="paragraph" w:styleId="8">
    <w:name w:val="heading 8"/>
    <w:basedOn w:val="a"/>
    <w:next w:val="a"/>
    <w:qFormat/>
    <w:rsid w:val="00173885"/>
    <w:pPr>
      <w:keepNext/>
      <w:jc w:val="center"/>
      <w:outlineLvl w:val="7"/>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73885"/>
    <w:pPr>
      <w:widowControl w:val="0"/>
      <w:autoSpaceDE w:val="0"/>
      <w:autoSpaceDN w:val="0"/>
      <w:adjustRightInd w:val="0"/>
      <w:ind w:right="19772" w:firstLine="720"/>
    </w:pPr>
    <w:rPr>
      <w:rFonts w:ascii="Arial" w:hAnsi="Arial" w:cs="Arial"/>
    </w:rPr>
  </w:style>
  <w:style w:type="paragraph" w:styleId="a3">
    <w:name w:val="caption"/>
    <w:basedOn w:val="a"/>
    <w:next w:val="a"/>
    <w:qFormat/>
    <w:rsid w:val="00173885"/>
    <w:pPr>
      <w:tabs>
        <w:tab w:val="left" w:pos="3060"/>
      </w:tabs>
      <w:spacing w:before="120" w:line="240" w:lineRule="atLeast"/>
      <w:jc w:val="right"/>
    </w:pPr>
    <w:rPr>
      <w:b/>
    </w:rPr>
  </w:style>
  <w:style w:type="paragraph" w:customStyle="1" w:styleId="ConsPlusTitle">
    <w:name w:val="ConsPlusTitle"/>
    <w:rsid w:val="00173885"/>
    <w:pPr>
      <w:widowControl w:val="0"/>
      <w:autoSpaceDE w:val="0"/>
      <w:autoSpaceDN w:val="0"/>
      <w:adjustRightInd w:val="0"/>
    </w:pPr>
    <w:rPr>
      <w:rFonts w:ascii="Arial" w:hAnsi="Arial" w:cs="Arial"/>
      <w:b/>
      <w:bCs/>
    </w:rPr>
  </w:style>
  <w:style w:type="paragraph" w:customStyle="1" w:styleId="ConsPlusNonformat">
    <w:name w:val="ConsPlusNonformat"/>
    <w:rsid w:val="00173885"/>
    <w:pPr>
      <w:widowControl w:val="0"/>
      <w:autoSpaceDE w:val="0"/>
      <w:autoSpaceDN w:val="0"/>
      <w:adjustRightInd w:val="0"/>
    </w:pPr>
    <w:rPr>
      <w:rFonts w:ascii="Courier New" w:hAnsi="Courier New" w:cs="Courier New"/>
    </w:rPr>
  </w:style>
  <w:style w:type="paragraph" w:styleId="a4">
    <w:name w:val="Body Text Indent"/>
    <w:basedOn w:val="a"/>
    <w:rsid w:val="00173885"/>
    <w:pPr>
      <w:spacing w:line="360" w:lineRule="auto"/>
      <w:ind w:firstLine="709"/>
      <w:jc w:val="both"/>
    </w:pPr>
    <w:rPr>
      <w:sz w:val="28"/>
    </w:rPr>
  </w:style>
  <w:style w:type="paragraph" w:styleId="a5">
    <w:name w:val="footer"/>
    <w:basedOn w:val="a"/>
    <w:rsid w:val="00173885"/>
    <w:pPr>
      <w:tabs>
        <w:tab w:val="center" w:pos="4677"/>
        <w:tab w:val="right" w:pos="9355"/>
      </w:tabs>
      <w:jc w:val="right"/>
    </w:pPr>
    <w:rPr>
      <w:sz w:val="18"/>
    </w:rPr>
  </w:style>
  <w:style w:type="paragraph" w:styleId="20">
    <w:name w:val="Body Text Indent 2"/>
    <w:basedOn w:val="a"/>
    <w:rsid w:val="00173885"/>
    <w:pPr>
      <w:autoSpaceDE w:val="0"/>
      <w:autoSpaceDN w:val="0"/>
      <w:adjustRightInd w:val="0"/>
      <w:ind w:firstLine="540"/>
      <w:jc w:val="both"/>
      <w:outlineLvl w:val="2"/>
    </w:pPr>
    <w:rPr>
      <w:sz w:val="28"/>
    </w:rPr>
  </w:style>
  <w:style w:type="paragraph" w:styleId="30">
    <w:name w:val="Body Text Indent 3"/>
    <w:basedOn w:val="a"/>
    <w:rsid w:val="00173885"/>
    <w:pPr>
      <w:autoSpaceDE w:val="0"/>
      <w:autoSpaceDN w:val="0"/>
      <w:adjustRightInd w:val="0"/>
      <w:spacing w:line="360" w:lineRule="auto"/>
      <w:ind w:firstLine="539"/>
      <w:jc w:val="both"/>
      <w:outlineLvl w:val="2"/>
    </w:pPr>
    <w:rPr>
      <w:sz w:val="28"/>
      <w:szCs w:val="28"/>
    </w:rPr>
  </w:style>
  <w:style w:type="paragraph" w:styleId="a6">
    <w:name w:val="Body Text"/>
    <w:basedOn w:val="a"/>
    <w:rsid w:val="00173885"/>
    <w:pPr>
      <w:spacing w:line="240" w:lineRule="exact"/>
    </w:pPr>
    <w:rPr>
      <w:sz w:val="28"/>
      <w:szCs w:val="28"/>
    </w:rPr>
  </w:style>
  <w:style w:type="paragraph" w:styleId="a7">
    <w:name w:val="header"/>
    <w:basedOn w:val="a"/>
    <w:rsid w:val="00173885"/>
    <w:pPr>
      <w:tabs>
        <w:tab w:val="center" w:pos="4677"/>
        <w:tab w:val="right" w:pos="9355"/>
      </w:tabs>
    </w:pPr>
  </w:style>
  <w:style w:type="character" w:styleId="a8">
    <w:name w:val="page number"/>
    <w:basedOn w:val="a0"/>
    <w:rsid w:val="00173885"/>
  </w:style>
  <w:style w:type="paragraph" w:styleId="21">
    <w:name w:val="Body Text 2"/>
    <w:basedOn w:val="a"/>
    <w:rsid w:val="00173885"/>
    <w:pPr>
      <w:autoSpaceDE w:val="0"/>
      <w:autoSpaceDN w:val="0"/>
      <w:adjustRightInd w:val="0"/>
      <w:jc w:val="center"/>
      <w:outlineLvl w:val="0"/>
    </w:pPr>
    <w:rPr>
      <w:b/>
      <w:bCs/>
      <w:sz w:val="28"/>
    </w:rPr>
  </w:style>
  <w:style w:type="table" w:styleId="a9">
    <w:name w:val="Table Grid"/>
    <w:basedOn w:val="a1"/>
    <w:uiPriority w:val="99"/>
    <w:rsid w:val="00173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w:basedOn w:val="a"/>
    <w:rsid w:val="00173885"/>
    <w:pPr>
      <w:widowControl w:val="0"/>
      <w:adjustRightInd w:val="0"/>
      <w:spacing w:after="160" w:line="240" w:lineRule="exact"/>
      <w:jc w:val="right"/>
    </w:pPr>
    <w:rPr>
      <w:sz w:val="20"/>
      <w:szCs w:val="20"/>
      <w:lang w:val="en-GB" w:eastAsia="en-US"/>
    </w:rPr>
  </w:style>
  <w:style w:type="paragraph" w:styleId="ab">
    <w:name w:val="Balloon Text"/>
    <w:basedOn w:val="a"/>
    <w:semiHidden/>
    <w:rsid w:val="00173885"/>
    <w:rPr>
      <w:rFonts w:ascii="Tahoma" w:hAnsi="Tahoma" w:cs="Tahoma"/>
      <w:sz w:val="16"/>
      <w:szCs w:val="16"/>
    </w:rPr>
  </w:style>
  <w:style w:type="paragraph" w:customStyle="1" w:styleId="ConsPlusNormal">
    <w:name w:val="ConsPlusNormal"/>
    <w:rsid w:val="009540BB"/>
    <w:pPr>
      <w:autoSpaceDE w:val="0"/>
      <w:autoSpaceDN w:val="0"/>
      <w:adjustRightInd w:val="0"/>
    </w:pPr>
    <w:rPr>
      <w:sz w:val="28"/>
      <w:szCs w:val="28"/>
    </w:rPr>
  </w:style>
  <w:style w:type="character" w:customStyle="1" w:styleId="apple-converted-space">
    <w:name w:val="apple-converted-space"/>
    <w:basedOn w:val="a0"/>
    <w:rsid w:val="00AA45CF"/>
  </w:style>
  <w:style w:type="character" w:styleId="ac">
    <w:name w:val="Hyperlink"/>
    <w:uiPriority w:val="99"/>
    <w:unhideWhenUsed/>
    <w:rsid w:val="00AA45CF"/>
    <w:rPr>
      <w:color w:val="0000FF"/>
      <w:u w:val="single"/>
    </w:rPr>
  </w:style>
  <w:style w:type="character" w:styleId="ad">
    <w:name w:val="Emphasis"/>
    <w:uiPriority w:val="20"/>
    <w:qFormat/>
    <w:rsid w:val="001931D1"/>
    <w:rPr>
      <w:i/>
      <w:iCs/>
    </w:rPr>
  </w:style>
  <w:style w:type="paragraph" w:styleId="ae">
    <w:name w:val="No Spacing"/>
    <w:uiPriority w:val="1"/>
    <w:qFormat/>
    <w:rsid w:val="00D87FB8"/>
    <w:rPr>
      <w:rFonts w:ascii="Calibri" w:hAnsi="Calibri"/>
      <w:sz w:val="22"/>
      <w:szCs w:val="22"/>
    </w:rPr>
  </w:style>
  <w:style w:type="paragraph" w:customStyle="1" w:styleId="Default">
    <w:name w:val="Default"/>
    <w:rsid w:val="001D5B03"/>
    <w:pPr>
      <w:autoSpaceDE w:val="0"/>
      <w:autoSpaceDN w:val="0"/>
      <w:adjustRightInd w:val="0"/>
    </w:pPr>
    <w:rPr>
      <w:color w:val="000000"/>
      <w:sz w:val="24"/>
      <w:szCs w:val="24"/>
    </w:rPr>
  </w:style>
  <w:style w:type="character" w:customStyle="1" w:styleId="6">
    <w:name w:val="Основной текст (6)_"/>
    <w:link w:val="60"/>
    <w:rsid w:val="00315E89"/>
    <w:rPr>
      <w:b/>
      <w:bCs/>
      <w:spacing w:val="1"/>
      <w:shd w:val="clear" w:color="auto" w:fill="FFFFFF"/>
    </w:rPr>
  </w:style>
  <w:style w:type="character" w:customStyle="1" w:styleId="af">
    <w:name w:val="Основной текст_"/>
    <w:link w:val="10"/>
    <w:rsid w:val="00315E89"/>
    <w:rPr>
      <w:spacing w:val="-1"/>
      <w:sz w:val="22"/>
      <w:szCs w:val="22"/>
      <w:shd w:val="clear" w:color="auto" w:fill="FFFFFF"/>
    </w:rPr>
  </w:style>
  <w:style w:type="paragraph" w:customStyle="1" w:styleId="60">
    <w:name w:val="Основной текст (6)"/>
    <w:basedOn w:val="a"/>
    <w:link w:val="6"/>
    <w:rsid w:val="00315E89"/>
    <w:pPr>
      <w:widowControl w:val="0"/>
      <w:shd w:val="clear" w:color="auto" w:fill="FFFFFF"/>
      <w:spacing w:before="420" w:after="360" w:line="274" w:lineRule="exact"/>
    </w:pPr>
    <w:rPr>
      <w:b/>
      <w:bCs/>
      <w:spacing w:val="1"/>
      <w:sz w:val="20"/>
      <w:szCs w:val="20"/>
    </w:rPr>
  </w:style>
  <w:style w:type="paragraph" w:customStyle="1" w:styleId="10">
    <w:name w:val="Основной текст1"/>
    <w:basedOn w:val="a"/>
    <w:link w:val="af"/>
    <w:rsid w:val="00315E89"/>
    <w:pPr>
      <w:widowControl w:val="0"/>
      <w:shd w:val="clear" w:color="auto" w:fill="FFFFFF"/>
      <w:spacing w:before="360" w:after="60" w:line="274" w:lineRule="exact"/>
      <w:jc w:val="both"/>
    </w:pPr>
    <w:rPr>
      <w:spacing w:val="-1"/>
      <w:sz w:val="22"/>
      <w:szCs w:val="22"/>
    </w:rPr>
  </w:style>
</w:styles>
</file>

<file path=word/webSettings.xml><?xml version="1.0" encoding="utf-8"?>
<w:webSettings xmlns:r="http://schemas.openxmlformats.org/officeDocument/2006/relationships" xmlns:w="http://schemas.openxmlformats.org/wordprocessingml/2006/main">
  <w:divs>
    <w:div w:id="15703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9D8A0-34A1-4387-B882-F2A583CF9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1820</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О Порядке предоставления помещений для встреч зарегистрированным кандидатам, их доверенным лицам, представителям избирательных объединений, выдвинувших зарегистрированные списки кандидатов, с избирателями в помещениях, пригодных для проведения агитационны</vt:lpstr>
    </vt:vector>
  </TitlesOfParts>
  <Company>SPecialiST RePack</Company>
  <LinksUpToDate>false</LinksUpToDate>
  <CharactersWithSpaces>12170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Порядке предоставления помещений для встреч зарегистрированным кандидатам, их доверенным лицам, представителям избирательных объединений, выдвинувших зарегистрированные списки кандидатов, с избирателями в помещениях, пригодных для проведения агитационных публичных мероприятий в форме собраний, находящихся в государственной или муниципальной собственности и безвозмездно предоставляемых для этой цели собственниками, владельцами помещений при проведении выборов депутатов Государственной Думы Федерального Собрания Российской Федерации седьмого созыва, выборов депутатов Думы Чукотского автономного округа шестого созыва</dc:title>
  <dc:subject>21.06.2016 №157/839</dc:subject>
  <dc:creator>Горбунова</dc:creator>
  <cp:keywords/>
  <cp:lastModifiedBy>валентина</cp:lastModifiedBy>
  <cp:revision>9</cp:revision>
  <cp:lastPrinted>2017-10-02T08:04:00Z</cp:lastPrinted>
  <dcterms:created xsi:type="dcterms:W3CDTF">2017-08-29T08:10:00Z</dcterms:created>
  <dcterms:modified xsi:type="dcterms:W3CDTF">2017-10-23T07:00:00Z</dcterms:modified>
</cp:coreProperties>
</file>